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07.667984189723"/>
        <w:gridCol w:w="3144.664031620554"/>
        <w:gridCol w:w="3107.667984189723"/>
        <w:tblGridChange w:id="0">
          <w:tblGrid>
            <w:gridCol w:w="3107.667984189723"/>
            <w:gridCol w:w="3144.664031620554"/>
            <w:gridCol w:w="3107.667984189723"/>
          </w:tblGrid>
        </w:tblGridChange>
      </w:tblGrid>
      <w:tr>
        <w:trPr>
          <w:trHeight w:val="75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c0c0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PLURALIST MODEL OF POWER AND AUTHORITY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c0c0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POWER ELITE MODEL OF POWER AND AUTHORITY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c0c0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GOVERNING CLASS MODEL OF POWER AND AUTHORITY</w:t>
            </w:r>
          </w:p>
        </w:tc>
      </w:tr>
      <w:tr>
        <w:trPr>
          <w:trHeight w:val="123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Power dispersed among several competing elites (cf. Robert Dahl’s theory of polyarchy in </w:t>
            </w:r>
            <w:r w:rsidDel="00000000" w:rsidR="00000000" w:rsidRPr="00000000">
              <w:rPr>
                <w:i w:val="1"/>
                <w:rtl w:val="0"/>
              </w:rPr>
              <w:t xml:space="preserve">A Preface to Democratic Theory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Power concentrated in three cooperating elites: corporate, military, political (cf. C. Wright Mills’ </w:t>
            </w:r>
            <w:r w:rsidDel="00000000" w:rsidR="00000000" w:rsidRPr="00000000">
              <w:rPr>
                <w:i w:val="1"/>
                <w:rtl w:val="0"/>
              </w:rPr>
              <w:t xml:space="preserve">The Power Elite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“Power elite” = servant of governing (or ruling) class (cf. G. William Domhoff, </w:t>
            </w:r>
            <w:r w:rsidDel="00000000" w:rsidR="00000000" w:rsidRPr="00000000">
              <w:rPr>
                <w:i w:val="1"/>
                <w:rtl w:val="0"/>
              </w:rPr>
              <w:t xml:space="preserve">Who Rules America?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trHeight w:val="47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High accountability (ruled over rulers)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Low accountability (rulers over ruled)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Generally low accountability</w:t>
            </w:r>
          </w:p>
        </w:tc>
      </w:tr>
      <w:tr>
        <w:trPr>
          <w:trHeight w:val="47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People ultimate source of authority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Elite vs. “masses” (undifferentiated)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Not masses but social classes</w:t>
            </w:r>
          </w:p>
        </w:tc>
      </w:tr>
      <w:tr>
        <w:trPr>
          <w:trHeight w:val="72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Constitutional checks and limitations on governmental power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Limitations weak or ineffective, government control 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Governing class works within and outside constitution (cf. Watergate)</w:t>
            </w:r>
          </w:p>
        </w:tc>
      </w:tr>
      <w:tr>
        <w:trPr>
          <w:trHeight w:val="9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High legitimacy of system in general (cf. Almond &amp; Verba, </w:t>
            </w:r>
            <w:r w:rsidDel="00000000" w:rsidR="00000000" w:rsidRPr="00000000">
              <w:rPr>
                <w:i w:val="1"/>
                <w:rtl w:val="0"/>
              </w:rPr>
              <w:t xml:space="preserve">The Civic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rtl w:val="0"/>
              </w:rPr>
              <w:t xml:space="preserve">Culture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Legitimacy achieved by indoctrination, political socialization, marginalization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Indoctrination but also the possibility of rebellion (as in 1930s and 1960s)</w:t>
            </w:r>
          </w:p>
        </w:tc>
      </w:tr>
      <w:tr>
        <w:trPr>
          <w:trHeight w:val="9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Freedom of speech, press, assembly (in Bill of Rights) seen as fundamental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Freedom to speak out but little effect on public policy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Freedom for whom is the issue (a social class issue)</w:t>
            </w:r>
          </w:p>
        </w:tc>
      </w:tr>
      <w:tr>
        <w:trPr>
          <w:trHeight w:val="9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Classes seen as having a common overriding interest in maintaining 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Top elites have high cohesion; masses atomized, dispersed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Working class (not governing class) can potentially change system</w:t>
            </w:r>
          </w:p>
        </w:tc>
      </w:tr>
      <w:tr>
        <w:trPr>
          <w:trHeight w:val="149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In the last analysis, votes prevail over wealth (cf. Dahl, </w:t>
            </w:r>
            <w:r w:rsidDel="00000000" w:rsidR="00000000" w:rsidRPr="00000000">
              <w:rPr>
                <w:i w:val="1"/>
                <w:rtl w:val="0"/>
              </w:rPr>
              <w:t xml:space="preserve">Who Governs?</w:t>
            </w:r>
            <w:r w:rsidDel="00000000" w:rsidR="00000000" w:rsidRPr="00000000">
              <w:rPr>
                <w:rtl w:val="0"/>
              </w:rPr>
              <w:t xml:space="preserve">); populist democracy impractical, “elitist democracy” only real 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Elites prevail over masses; iron law of oligarchy (Michels, </w:t>
            </w:r>
            <w:r w:rsidDel="00000000" w:rsidR="00000000" w:rsidRPr="00000000">
              <w:rPr>
                <w:i w:val="1"/>
                <w:rtl w:val="0"/>
              </w:rPr>
              <w:t xml:space="preserve">Political Parties</w:t>
            </w:r>
            <w:r w:rsidDel="00000000" w:rsidR="00000000" w:rsidRPr="00000000">
              <w:rPr>
                <w:rtl w:val="0"/>
              </w:rPr>
              <w:t xml:space="preserve">) rules out meaningful democracy in complex society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Governing class defined as social upper class with disproportionate amount of income, wealth, members in government</w:t>
            </w:r>
          </w:p>
        </w:tc>
      </w:tr>
      <w:tr>
        <w:trPr>
          <w:trHeight w:val="123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Two-party system (US) with competitive political parties; multi-party system elsewhere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In US, differences between two parties not seen as fundamental (cf. Kirchheimer, catch-all parties)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In effect, the US has a one-party system with two branches, Republican and Democratic (cf. Gore Vidal)</w:t>
            </w:r>
          </w:p>
        </w:tc>
      </w:tr>
      <w:tr>
        <w:trPr>
          <w:trHeight w:val="123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Theory of countervailing powers (early J. K. Galbraith): corporations balanced by trade unions, etc.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Corporations and military (military-industrial complex) seen as having much more power than politicians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Political and military sectors serve the corporate rich, who have considerable control over political agenda</w:t>
            </w:r>
          </w:p>
        </w:tc>
      </w:tr>
      <w:tr>
        <w:trPr>
          <w:trHeight w:val="9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Golden rule: Do unto others as you would have them do unto you; not generally followed (“unrealistic”)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Golden rule: Do unto others before they do unto you; pessimistic about possibility of meaningful change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Golden rule: He who has the gold makes the rules; relatively optimistic, since this can be changed</w:t>
            </w:r>
          </w:p>
        </w:tc>
      </w:tr>
    </w:tbl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